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EX-2025-18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schaffung eines GW-L 2 - Stadt Bexbach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eines Gerätewagen Logistik 2 (GW-L 2) für die Freiwillige Feuerwehr der Stadt Bexbach. Die Leistung ist in drei Lose unterteilt.
Los 1: Fahrgestell und Aufbau
Los 2: Feuerwehrtechnische Beladung
Los 3: Rollcontainer
Weitere Informationen können den Vergabeunterlagen entnommen werden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